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B12EF" w:rsidRPr="001E4B65" w:rsidRDefault="00146C3E">
      <w:pPr>
        <w:pStyle w:val="Heading1"/>
        <w:rPr>
          <w:rFonts w:ascii="Source Sans Pro" w:hAnsi="Source Sans Pro" w:cs="Aptos Serif"/>
          <w:sz w:val="40"/>
          <w:szCs w:val="40"/>
        </w:rPr>
      </w:pPr>
      <w:r w:rsidRPr="001E4B65">
        <w:rPr>
          <w:rFonts w:ascii="Segoe UI Emoji" w:hAnsi="Segoe UI Emoji" w:cs="Segoe UI Emoji"/>
          <w:sz w:val="40"/>
          <w:szCs w:val="40"/>
        </w:rPr>
        <w:t>🛠️</w:t>
      </w:r>
      <w:r w:rsidRPr="001E4B65">
        <w:rPr>
          <w:rFonts w:ascii="Source Sans Pro" w:hAnsi="Source Sans Pro" w:cs="Aptos Serif"/>
          <w:sz w:val="40"/>
          <w:szCs w:val="40"/>
        </w:rPr>
        <w:t xml:space="preserve"> Architectural Alchemist: Engineering &amp; Design Roadmap</w:t>
      </w:r>
    </w:p>
    <w:p w14:paraId="00000002" w14:textId="77777777" w:rsidR="007B12EF" w:rsidRPr="001E4B65" w:rsidRDefault="00146C3E">
      <w:pPr>
        <w:pStyle w:val="Heading2"/>
        <w:spacing w:before="0"/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Week 1: Infrastructure &amp; "Safety-First" Compliance</w:t>
      </w:r>
    </w:p>
    <w:p w14:paraId="00000003" w14:textId="77777777" w:rsidR="007B12EF" w:rsidRPr="001E4B65" w:rsidRDefault="00146C3E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Goal:</w:t>
      </w:r>
      <w:r w:rsidRPr="001E4B65">
        <w:rPr>
          <w:rFonts w:ascii="Source Sans Pro" w:hAnsi="Source Sans Pro" w:cs="Aptos Serif"/>
        </w:rPr>
        <w:t xml:space="preserve"> Establish the Google Cloud backbone and pass the AUP (Acceptable Use Policy) check.</w:t>
      </w:r>
    </w:p>
    <w:p w14:paraId="00000004" w14:textId="77777777" w:rsidR="007B12EF" w:rsidRPr="001E4B65" w:rsidRDefault="00146C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1.1: GCP Project Provisioning</w:t>
      </w:r>
    </w:p>
    <w:p w14:paraId="00000005" w14:textId="77777777" w:rsidR="007B12EF" w:rsidRPr="001E4B65" w:rsidRDefault="00146C3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Create a new Google Cloud Project.</w:t>
      </w:r>
    </w:p>
    <w:p w14:paraId="00000006" w14:textId="77777777" w:rsidR="007B12EF" w:rsidRPr="001E4B65" w:rsidRDefault="00146C3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Enable APIs: Vertex AI, Gemini Multimodal Live API, Cloud Run, and Cloud Vision.</w:t>
      </w:r>
    </w:p>
    <w:p w14:paraId="00000007" w14:textId="77777777" w:rsidR="007B12EF" w:rsidRPr="001E4B65" w:rsidRDefault="00146C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1.2: The "Privacy Shield" (AUP Requirement)</w:t>
      </w:r>
    </w:p>
    <w:p w14:paraId="00000008" w14:textId="77777777" w:rsidR="007B12EF" w:rsidRPr="001E4B65" w:rsidRDefault="00146C3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Develop a Cloud Run microservice using </w:t>
      </w:r>
      <w:r w:rsidRPr="001E4B65">
        <w:rPr>
          <w:rFonts w:ascii="Source Sans Pro" w:hAnsi="Source Sans Pro" w:cs="Aptos Serif"/>
          <w:b/>
          <w:bCs/>
        </w:rPr>
        <w:t>Vertex AI Vision</w:t>
      </w:r>
      <w:r w:rsidRPr="001E4B65">
        <w:rPr>
          <w:rFonts w:ascii="Source Sans Pro" w:hAnsi="Source Sans Pro" w:cs="Aptos Serif"/>
        </w:rPr>
        <w:t>.</w:t>
      </w:r>
    </w:p>
    <w:p w14:paraId="00000009" w14:textId="77777777" w:rsidR="007B12EF" w:rsidRPr="001E4B65" w:rsidRDefault="00146C3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Logic: Detect human presence in the stream. If a face is detected, apply a Gaussian blur filter before the frame reaches the Gemini reasoning engine.</w:t>
      </w:r>
    </w:p>
    <w:p w14:paraId="0000000A" w14:textId="77777777" w:rsidR="007B12EF" w:rsidRPr="001E4B65" w:rsidRDefault="00146C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1.3: Authentication &amp; Hosting</w:t>
      </w:r>
    </w:p>
    <w:p w14:paraId="0000000B" w14:textId="77777777" w:rsidR="007B12EF" w:rsidRPr="001E4B65" w:rsidRDefault="00146C3E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Initialize </w:t>
      </w:r>
      <w:r w:rsidRPr="001E4B65">
        <w:rPr>
          <w:rFonts w:ascii="Source Sans Pro" w:hAnsi="Source Sans Pro" w:cs="Aptos Serif"/>
          <w:b/>
          <w:bCs/>
        </w:rPr>
        <w:t>Firebase Hosting</w:t>
      </w:r>
      <w:r w:rsidRPr="001E4B65">
        <w:rPr>
          <w:rFonts w:ascii="Source Sans Pro" w:hAnsi="Source Sans Pro" w:cs="Aptos Serif"/>
        </w:rPr>
        <w:t>.</w:t>
      </w:r>
    </w:p>
    <w:p w14:paraId="0000000C" w14:textId="77777777" w:rsidR="007B12EF" w:rsidRPr="001E4B65" w:rsidRDefault="00146C3E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Set up </w:t>
      </w:r>
      <w:r w:rsidRPr="001E4B65">
        <w:rPr>
          <w:rFonts w:ascii="Source Sans Pro" w:hAnsi="Source Sans Pro" w:cs="Aptos Serif"/>
          <w:b/>
          <w:bCs/>
        </w:rPr>
        <w:t>Firebase Authentication</w:t>
      </w:r>
      <w:r w:rsidRPr="001E4B65">
        <w:rPr>
          <w:rFonts w:ascii="Source Sans Pro" w:hAnsi="Source Sans Pro" w:cs="Aptos Serif"/>
        </w:rPr>
        <w:t xml:space="preserve"> (Anonymous login) to satisfy the "Auth Before Queries" requirement for future storage needs.</w:t>
      </w:r>
    </w:p>
    <w:p w14:paraId="0000000D" w14:textId="77777777" w:rsidR="007B12EF" w:rsidRPr="001E4B65" w:rsidRDefault="00146C3E">
      <w:pPr>
        <w:pStyle w:val="Heading2"/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Week 2: Design Identity &amp; SpaceX UI</w:t>
      </w:r>
    </w:p>
    <w:p w14:paraId="0000000E" w14:textId="77777777" w:rsidR="007B12EF" w:rsidRPr="001E4B65" w:rsidRDefault="00146C3E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Goal:</w:t>
      </w:r>
      <w:r w:rsidRPr="001E4B65">
        <w:rPr>
          <w:rFonts w:ascii="Source Sans Pro" w:hAnsi="Source Sans Pro" w:cs="Aptos Serif"/>
        </w:rPr>
        <w:t xml:space="preserve"> Use AI to build a "Grade A" visual interface.</w:t>
      </w:r>
    </w:p>
    <w:p w14:paraId="0000000F" w14:textId="77777777" w:rsidR="007B12EF" w:rsidRPr="001E4B65" w:rsidRDefault="00146C3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2.1: Brand Synthesis</w:t>
      </w:r>
    </w:p>
    <w:p w14:paraId="00000010" w14:textId="77777777" w:rsidR="007B12EF" w:rsidRPr="001E4B65" w:rsidRDefault="00146C3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Use AI logo tools to create the "Alchemist" vector mark.</w:t>
      </w:r>
    </w:p>
    <w:p w14:paraId="00000011" w14:textId="77777777" w:rsidR="007B12EF" w:rsidRPr="001E4B65" w:rsidRDefault="00146C3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Design a "SpaceX-Minimalist" dashboard: Deep </w:t>
      </w:r>
      <w:proofErr w:type="gramStart"/>
      <w:r w:rsidRPr="001E4B65">
        <w:rPr>
          <w:rFonts w:ascii="Source Sans Pro" w:hAnsi="Source Sans Pro" w:cs="Aptos Serif"/>
        </w:rPr>
        <w:t>charcoal (#</w:t>
      </w:r>
      <w:proofErr w:type="gramEnd"/>
      <w:r w:rsidRPr="001E4B65">
        <w:rPr>
          <w:rFonts w:ascii="Source Sans Pro" w:hAnsi="Source Sans Pro" w:cs="Aptos Serif"/>
        </w:rPr>
        <w:t xml:space="preserve">121212), Electric </w:t>
      </w:r>
      <w:proofErr w:type="gramStart"/>
      <w:r w:rsidRPr="001E4B65">
        <w:rPr>
          <w:rFonts w:ascii="Source Sans Pro" w:hAnsi="Source Sans Pro" w:cs="Aptos Serif"/>
        </w:rPr>
        <w:t>Cyan (#</w:t>
      </w:r>
      <w:proofErr w:type="gramEnd"/>
      <w:r w:rsidRPr="001E4B65">
        <w:rPr>
          <w:rFonts w:ascii="Source Sans Pro" w:hAnsi="Source Sans Pro" w:cs="Aptos Serif"/>
        </w:rPr>
        <w:t>00f3ff), and semi-transparent blur overlays.</w:t>
      </w:r>
    </w:p>
    <w:p w14:paraId="00000012" w14:textId="77777777" w:rsidR="007B12EF" w:rsidRPr="001E4B65" w:rsidRDefault="00146C3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2.2: Dynamic Color Palette Engine</w:t>
      </w:r>
    </w:p>
    <w:p w14:paraId="00000013" w14:textId="77777777" w:rsidR="007B12EF" w:rsidRPr="001E4B65" w:rsidRDefault="00146C3E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eastAsia="Arial Unicode MS" w:hAnsi="Source Sans Pro" w:cs="Aptos Serif"/>
        </w:rPr>
        <w:t xml:space="preserve">Build a utility: Upload a room photo </w:t>
      </w:r>
      <w:r w:rsidRPr="001E4B65">
        <w:rPr>
          <w:rFonts w:ascii="Source Sans Pro" w:eastAsia="Arial Unicode MS" w:hAnsi="Source Sans Pro" w:cs="Times New Roman"/>
        </w:rPr>
        <w:t>→</w:t>
      </w:r>
      <w:r w:rsidRPr="001E4B65">
        <w:rPr>
          <w:rFonts w:ascii="Source Sans Pro" w:eastAsia="Arial Unicode MS" w:hAnsi="Source Sans Pro" w:cs="Aptos Serif"/>
        </w:rPr>
        <w:t xml:space="preserve"> Extract dominant colors </w:t>
      </w:r>
      <w:r w:rsidRPr="001E4B65">
        <w:rPr>
          <w:rFonts w:ascii="Source Sans Pro" w:eastAsia="Arial Unicode MS" w:hAnsi="Source Sans Pro" w:cs="Times New Roman"/>
        </w:rPr>
        <w:t>→</w:t>
      </w:r>
      <w:r w:rsidRPr="001E4B65">
        <w:rPr>
          <w:rFonts w:ascii="Source Sans Pro" w:eastAsia="Arial Unicode MS" w:hAnsi="Source Sans Pro" w:cs="Aptos Serif"/>
        </w:rPr>
        <w:t xml:space="preserve"> Generate a </w:t>
      </w:r>
      <w:r w:rsidRPr="001E4B65">
        <w:rPr>
          <w:rFonts w:ascii="Source Sans Pro" w:hAnsi="Source Sans Pro" w:cs="Aptos Serif"/>
          <w:b/>
          <w:bCs/>
        </w:rPr>
        <w:t>Tailwind CSS configuration</w:t>
      </w:r>
      <w:r w:rsidRPr="001E4B65">
        <w:rPr>
          <w:rFonts w:ascii="Source Sans Pro" w:hAnsi="Source Sans Pro" w:cs="Aptos Serif"/>
        </w:rPr>
        <w:t xml:space="preserve"> that complements the existing physical space.</w:t>
      </w:r>
    </w:p>
    <w:p w14:paraId="00000014" w14:textId="77777777" w:rsidR="007B12EF" w:rsidRPr="001E4B65" w:rsidRDefault="00146C3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2.3: Frontend Foundation</w:t>
      </w:r>
    </w:p>
    <w:p w14:paraId="00000015" w14:textId="77777777" w:rsidR="007B12EF" w:rsidRPr="001E4B65" w:rsidRDefault="00146C3E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Scaffold Next.js app with </w:t>
      </w:r>
      <w:r w:rsidRPr="001E4B65">
        <w:rPr>
          <w:rFonts w:ascii="Source Sans Pro" w:hAnsi="Source Sans Pro" w:cs="Aptos Serif"/>
          <w:b/>
          <w:bCs/>
        </w:rPr>
        <w:t>Tailwind CSS</w:t>
      </w:r>
      <w:r w:rsidRPr="001E4B65">
        <w:rPr>
          <w:rFonts w:ascii="Source Sans Pro" w:hAnsi="Source Sans Pro" w:cs="Aptos Serif"/>
        </w:rPr>
        <w:t>.</w:t>
      </w:r>
    </w:p>
    <w:p w14:paraId="00000016" w14:textId="77777777" w:rsidR="007B12EF" w:rsidRPr="001E4B65" w:rsidRDefault="00146C3E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Implement "</w:t>
      </w:r>
      <w:proofErr w:type="spellStart"/>
      <w:r w:rsidRPr="001E4B65">
        <w:rPr>
          <w:rFonts w:ascii="Source Sans Pro" w:hAnsi="Source Sans Pro" w:cs="Aptos Serif"/>
        </w:rPr>
        <w:t>Glassmorphism</w:t>
      </w:r>
      <w:proofErr w:type="spellEnd"/>
      <w:r w:rsidRPr="001E4B65">
        <w:rPr>
          <w:rFonts w:ascii="Source Sans Pro" w:hAnsi="Source Sans Pro" w:cs="Aptos Serif"/>
        </w:rPr>
        <w:t>" components (frosted glass panels for AI text output).</w:t>
      </w:r>
    </w:p>
    <w:p w14:paraId="00000017" w14:textId="77777777" w:rsidR="007B12EF" w:rsidRPr="001E4B65" w:rsidRDefault="00146C3E">
      <w:pPr>
        <w:pStyle w:val="Heading2"/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Week 3: The Live Agent "Brain" (ADK &amp; Live API)</w:t>
      </w:r>
    </w:p>
    <w:p w14:paraId="00000018" w14:textId="77777777" w:rsidR="007B12EF" w:rsidRPr="001E4B65" w:rsidRDefault="00146C3E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Goal:</w:t>
      </w:r>
      <w:r w:rsidRPr="001E4B65">
        <w:rPr>
          <w:rFonts w:ascii="Source Sans Pro" w:hAnsi="Source Sans Pro" w:cs="Aptos Serif"/>
        </w:rPr>
        <w:t xml:space="preserve"> Master the Multimodal Live API and Interruption logic.</w:t>
      </w:r>
    </w:p>
    <w:p w14:paraId="00000019" w14:textId="77777777" w:rsidR="007B12EF" w:rsidRPr="001E4B65" w:rsidRDefault="00146C3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3.1: WebRTC Integration</w:t>
      </w:r>
    </w:p>
    <w:p w14:paraId="0000001A" w14:textId="77777777" w:rsidR="007B12EF" w:rsidRPr="001E4B65" w:rsidRDefault="00146C3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Use </w:t>
      </w:r>
      <w:proofErr w:type="gramStart"/>
      <w:r w:rsidRPr="001E4B65">
        <w:rPr>
          <w:rFonts w:ascii="Source Sans Pro" w:hAnsi="Source Sans Pro" w:cs="Aptos Serif"/>
        </w:rPr>
        <w:t xml:space="preserve">the </w:t>
      </w:r>
      <w:r w:rsidRPr="001E4B65">
        <w:rPr>
          <w:rFonts w:ascii="Source Sans Pro" w:hAnsi="Source Sans Pro" w:cs="Aptos Serif"/>
          <w:b/>
          <w:bCs/>
        </w:rPr>
        <w:t>Google</w:t>
      </w:r>
      <w:proofErr w:type="gramEnd"/>
      <w:r w:rsidRPr="001E4B65">
        <w:rPr>
          <w:rFonts w:ascii="Source Sans Pro" w:hAnsi="Source Sans Pro" w:cs="Aptos Serif"/>
          <w:b/>
          <w:bCs/>
        </w:rPr>
        <w:t xml:space="preserve"> GenAI SDK</w:t>
      </w:r>
      <w:r w:rsidRPr="001E4B65">
        <w:rPr>
          <w:rFonts w:ascii="Source Sans Pro" w:hAnsi="Source Sans Pro" w:cs="Aptos Serif"/>
        </w:rPr>
        <w:t xml:space="preserve"> to establish a bidirectional stream for video/audio.</w:t>
      </w:r>
    </w:p>
    <w:p w14:paraId="0000001B" w14:textId="77777777" w:rsidR="007B12EF" w:rsidRPr="001E4B65" w:rsidRDefault="00146C3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Implement </w:t>
      </w:r>
      <w:r w:rsidRPr="001E4B65">
        <w:rPr>
          <w:rFonts w:ascii="Source Sans Pro" w:hAnsi="Source Sans Pro" w:cs="Aptos Serif"/>
          <w:b/>
          <w:bCs/>
        </w:rPr>
        <w:t>Exponential Backoff</w:t>
      </w:r>
      <w:r w:rsidRPr="001E4B65">
        <w:rPr>
          <w:rFonts w:ascii="Source Sans Pro" w:hAnsi="Source Sans Pro" w:cs="Aptos Serif"/>
        </w:rPr>
        <w:t xml:space="preserve"> for API connection retries (as per best practices).</w:t>
      </w:r>
    </w:p>
    <w:p w14:paraId="0000001C" w14:textId="77777777" w:rsidR="007B12EF" w:rsidRPr="001E4B65" w:rsidRDefault="00146C3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3.2: ADK State Management</w:t>
      </w:r>
    </w:p>
    <w:p w14:paraId="0000001D" w14:textId="77777777" w:rsidR="007B12EF" w:rsidRPr="001E4B65" w:rsidRDefault="00146C3E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Implement the </w:t>
      </w:r>
      <w:r w:rsidRPr="001E4B65">
        <w:rPr>
          <w:rFonts w:ascii="Source Sans Pro" w:hAnsi="Source Sans Pro" w:cs="Aptos Serif"/>
          <w:b/>
          <w:bCs/>
        </w:rPr>
        <w:t>Agent Development Kit (ADK)</w:t>
      </w:r>
      <w:r w:rsidRPr="001E4B65">
        <w:rPr>
          <w:rFonts w:ascii="Source Sans Pro" w:hAnsi="Source Sans Pro" w:cs="Aptos Serif"/>
        </w:rPr>
        <w:t xml:space="preserve"> to manage the "Designer State Machine."</w:t>
      </w:r>
    </w:p>
    <w:p w14:paraId="0000001E" w14:textId="77777777" w:rsidR="007B12EF" w:rsidRPr="001E4B65" w:rsidRDefault="00146C3E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States: IDLE -&gt; LISTENING -&gt; ANALYZING_SPACE -&gt; GENERATING_PREVIEW.</w:t>
      </w:r>
    </w:p>
    <w:p w14:paraId="0000001F" w14:textId="77777777" w:rsidR="007B12EF" w:rsidRPr="001E4B65" w:rsidRDefault="00146C3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3.3: Interruption Handling</w:t>
      </w:r>
    </w:p>
    <w:p w14:paraId="00000020" w14:textId="77777777" w:rsidR="007B12EF" w:rsidRPr="001E4B65" w:rsidRDefault="00146C3E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Configure the Live API to allow the user to cut the agent off.</w:t>
      </w:r>
    </w:p>
    <w:p w14:paraId="00000021" w14:textId="77777777" w:rsidR="007B12EF" w:rsidRPr="001E4B65" w:rsidRDefault="00146C3E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i/>
          <w:iCs/>
        </w:rPr>
        <w:lastRenderedPageBreak/>
        <w:t>Scenario:</w:t>
      </w:r>
      <w:r w:rsidRPr="001E4B65">
        <w:rPr>
          <w:rFonts w:ascii="Source Sans Pro" w:hAnsi="Source Sans Pro" w:cs="Aptos Serif"/>
        </w:rPr>
        <w:t xml:space="preserve"> User </w:t>
      </w:r>
      <w:proofErr w:type="gramStart"/>
      <w:r w:rsidRPr="001E4B65">
        <w:rPr>
          <w:rFonts w:ascii="Source Sans Pro" w:hAnsi="Source Sans Pro" w:cs="Aptos Serif"/>
        </w:rPr>
        <w:t>says</w:t>
      </w:r>
      <w:proofErr w:type="gramEnd"/>
      <w:r w:rsidRPr="001E4B65">
        <w:rPr>
          <w:rFonts w:ascii="Source Sans Pro" w:hAnsi="Source Sans Pro" w:cs="Aptos Serif"/>
        </w:rPr>
        <w:t xml:space="preserve"> "Replace this </w:t>
      </w:r>
      <w:proofErr w:type="gramStart"/>
      <w:r w:rsidRPr="001E4B65">
        <w:rPr>
          <w:rFonts w:ascii="Source Sans Pro" w:hAnsi="Source Sans Pro" w:cs="Aptos Serif"/>
        </w:rPr>
        <w:t>wall—"</w:t>
      </w:r>
      <w:proofErr w:type="gramEnd"/>
      <w:r w:rsidRPr="001E4B65">
        <w:rPr>
          <w:rFonts w:ascii="Source Sans Pro" w:hAnsi="Source Sans Pro" w:cs="Aptos Serif"/>
        </w:rPr>
        <w:t>, Agent starts describing marble, User interrupts: "No, make it glass!" Agent must pivot instantly.</w:t>
      </w:r>
    </w:p>
    <w:p w14:paraId="00000022" w14:textId="77777777" w:rsidR="007B12EF" w:rsidRPr="001E4B65" w:rsidRDefault="00146C3E">
      <w:pPr>
        <w:pStyle w:val="Heading2"/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Week 4: Spatial Reasoning &amp; Veo Generation</w:t>
      </w:r>
    </w:p>
    <w:p w14:paraId="00000023" w14:textId="77777777" w:rsidR="007B12EF" w:rsidRPr="001E4B65" w:rsidRDefault="00146C3E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Goal:</w:t>
      </w:r>
      <w:r w:rsidRPr="001E4B65">
        <w:rPr>
          <w:rFonts w:ascii="Source Sans Pro" w:hAnsi="Source Sans Pro" w:cs="Aptos Serif"/>
        </w:rPr>
        <w:t xml:space="preserve"> The "Wow </w:t>
      </w:r>
      <w:proofErr w:type="gramStart"/>
      <w:r w:rsidRPr="001E4B65">
        <w:rPr>
          <w:rFonts w:ascii="Source Sans Pro" w:hAnsi="Source Sans Pro" w:cs="Aptos Serif"/>
        </w:rPr>
        <w:t>Factor"—</w:t>
      </w:r>
      <w:proofErr w:type="gramEnd"/>
      <w:r w:rsidRPr="001E4B65">
        <w:rPr>
          <w:rFonts w:ascii="Source Sans Pro" w:hAnsi="Source Sans Pro" w:cs="Aptos Serif"/>
        </w:rPr>
        <w:t>Digital Demolition.</w:t>
      </w:r>
    </w:p>
    <w:p w14:paraId="00000024" w14:textId="77777777" w:rsidR="007B12EF" w:rsidRPr="001E4B65" w:rsidRDefault="00146C3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4.1: Spatial Pointing (Tools)</w:t>
      </w:r>
    </w:p>
    <w:p w14:paraId="00000025" w14:textId="77777777" w:rsidR="007B12EF" w:rsidRPr="001E4B65" w:rsidRDefault="00146C3E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proofErr w:type="gramStart"/>
      <w:r w:rsidRPr="001E4B65">
        <w:rPr>
          <w:rFonts w:ascii="Source Sans Pro" w:hAnsi="Source Sans Pro" w:cs="Aptos Serif"/>
        </w:rPr>
        <w:t>Define</w:t>
      </w:r>
      <w:proofErr w:type="gramEnd"/>
      <w:r w:rsidRPr="001E4B65">
        <w:rPr>
          <w:rFonts w:ascii="Source Sans Pro" w:hAnsi="Source Sans Pro" w:cs="Aptos Serif"/>
        </w:rPr>
        <w:t xml:space="preserve"> a tool/function call: </w:t>
      </w:r>
      <w:proofErr w:type="spellStart"/>
      <w:r w:rsidRPr="001E4B65">
        <w:rPr>
          <w:rFonts w:ascii="Source Sans Pro" w:hAnsi="Source Sans Pro" w:cs="Aptos Serif"/>
        </w:rPr>
        <w:t>identify_</w:t>
      </w:r>
      <w:proofErr w:type="gramStart"/>
      <w:r w:rsidRPr="001E4B65">
        <w:rPr>
          <w:rFonts w:ascii="Source Sans Pro" w:hAnsi="Source Sans Pro" w:cs="Aptos Serif"/>
        </w:rPr>
        <w:t>surface</w:t>
      </w:r>
      <w:proofErr w:type="spellEnd"/>
      <w:r w:rsidRPr="001E4B65">
        <w:rPr>
          <w:rFonts w:ascii="Source Sans Pro" w:hAnsi="Source Sans Pro" w:cs="Aptos Serif"/>
        </w:rPr>
        <w:t>(</w:t>
      </w:r>
      <w:proofErr w:type="gramEnd"/>
      <w:r w:rsidRPr="001E4B65">
        <w:rPr>
          <w:rFonts w:ascii="Source Sans Pro" w:hAnsi="Source Sans Pro" w:cs="Aptos Serif"/>
        </w:rPr>
        <w:t xml:space="preserve">coordinates, </w:t>
      </w:r>
      <w:proofErr w:type="spellStart"/>
      <w:r w:rsidRPr="001E4B65">
        <w:rPr>
          <w:rFonts w:ascii="Source Sans Pro" w:hAnsi="Source Sans Pro" w:cs="Aptos Serif"/>
        </w:rPr>
        <w:t>surface_type</w:t>
      </w:r>
      <w:proofErr w:type="spellEnd"/>
      <w:r w:rsidRPr="001E4B65">
        <w:rPr>
          <w:rFonts w:ascii="Source Sans Pro" w:hAnsi="Source Sans Pro" w:cs="Aptos Serif"/>
        </w:rPr>
        <w:t>).</w:t>
      </w:r>
    </w:p>
    <w:p w14:paraId="00000026" w14:textId="77777777" w:rsidR="007B12EF" w:rsidRPr="001E4B65" w:rsidRDefault="00146C3E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Gemini uses the vision stream to return the specific 2D coordinates of the wall to be replaced.</w:t>
      </w:r>
    </w:p>
    <w:p w14:paraId="00000027" w14:textId="77777777" w:rsidR="007B12EF" w:rsidRPr="001E4B65" w:rsidRDefault="00146C3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4.2: Veo Video Pipeline</w:t>
      </w:r>
    </w:p>
    <w:p w14:paraId="00000028" w14:textId="77777777" w:rsidR="007B12EF" w:rsidRPr="001E4B65" w:rsidRDefault="00146C3E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Connect to </w:t>
      </w:r>
      <w:r w:rsidRPr="001E4B65">
        <w:rPr>
          <w:rFonts w:ascii="Source Sans Pro" w:hAnsi="Source Sans Pro" w:cs="Aptos Serif"/>
          <w:b/>
          <w:bCs/>
        </w:rPr>
        <w:t>Google Veo</w:t>
      </w:r>
      <w:r w:rsidRPr="001E4B65">
        <w:rPr>
          <w:rFonts w:ascii="Source Sans Pro" w:hAnsi="Source Sans Pro" w:cs="Aptos Serif"/>
        </w:rPr>
        <w:t xml:space="preserve"> via Vertex AI Model Garden.</w:t>
      </w:r>
    </w:p>
    <w:p w14:paraId="00000029" w14:textId="77777777" w:rsidR="007B12EF" w:rsidRPr="001E4B65" w:rsidRDefault="00146C3E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Prompt Engineering: "Photorealistic [View Name] seen through a modern architectural window, cinematic lighting, 4k, moving clouds."</w:t>
      </w:r>
    </w:p>
    <w:p w14:paraId="0000002A" w14:textId="77777777" w:rsidR="007B12EF" w:rsidRPr="001E4B65" w:rsidRDefault="00146C3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4.3: The "Alchemical" Transition</w:t>
      </w:r>
    </w:p>
    <w:p w14:paraId="0000002B" w14:textId="77777777" w:rsidR="007B12EF" w:rsidRPr="001E4B65" w:rsidRDefault="00146C3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Use </w:t>
      </w:r>
      <w:r w:rsidRPr="001E4B65">
        <w:rPr>
          <w:rFonts w:ascii="Source Sans Pro" w:hAnsi="Source Sans Pro" w:cs="Aptos Serif"/>
          <w:b/>
          <w:bCs/>
        </w:rPr>
        <w:t>Framer Motion</w:t>
      </w:r>
      <w:r w:rsidRPr="001E4B65">
        <w:rPr>
          <w:rFonts w:ascii="Source Sans Pro" w:hAnsi="Source Sans Pro" w:cs="Aptos Serif"/>
        </w:rPr>
        <w:t xml:space="preserve"> to create a CSS transition where the real-time video "dissolves" into the Veo-generated video.</w:t>
      </w:r>
    </w:p>
    <w:p w14:paraId="0000002C" w14:textId="77777777" w:rsidR="007B12EF" w:rsidRPr="001E4B65" w:rsidRDefault="00146C3E">
      <w:pPr>
        <w:pStyle w:val="Heading2"/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Week 5: Cloud Persistence (</w:t>
      </w:r>
      <w:proofErr w:type="spellStart"/>
      <w:r w:rsidRPr="001E4B65">
        <w:rPr>
          <w:rFonts w:ascii="Source Sans Pro" w:hAnsi="Source Sans Pro" w:cs="Aptos Serif"/>
        </w:rPr>
        <w:t>Firestore</w:t>
      </w:r>
      <w:proofErr w:type="spellEnd"/>
      <w:r w:rsidRPr="001E4B65">
        <w:rPr>
          <w:rFonts w:ascii="Source Sans Pro" w:hAnsi="Source Sans Pro" w:cs="Aptos Serif"/>
        </w:rPr>
        <w:t xml:space="preserve"> &amp; Data)</w:t>
      </w:r>
    </w:p>
    <w:p w14:paraId="0000002D" w14:textId="77777777" w:rsidR="007B12EF" w:rsidRPr="001E4B65" w:rsidRDefault="00146C3E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Goal:</w:t>
      </w:r>
      <w:r w:rsidRPr="001E4B65">
        <w:rPr>
          <w:rFonts w:ascii="Source Sans Pro" w:hAnsi="Source Sans Pro" w:cs="Aptos Serif"/>
        </w:rPr>
        <w:t xml:space="preserve"> Implement storage using the "Three Mandatory Rules" for the contest.</w:t>
      </w:r>
    </w:p>
    <w:p w14:paraId="0000002E" w14:textId="77777777" w:rsidR="007B12EF" w:rsidRPr="001E4B65" w:rsidRDefault="00146C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5.1: Private Data Storage</w:t>
      </w:r>
    </w:p>
    <w:p w14:paraId="0000002F" w14:textId="77777777" w:rsidR="007B12EF" w:rsidRPr="001E4B65" w:rsidRDefault="00146C3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Implement </w:t>
      </w:r>
      <w:proofErr w:type="spellStart"/>
      <w:r w:rsidRPr="001E4B65">
        <w:rPr>
          <w:rFonts w:ascii="Source Sans Pro" w:hAnsi="Source Sans Pro" w:cs="Aptos Serif"/>
          <w:b/>
          <w:bCs/>
        </w:rPr>
        <w:t>Firestore</w:t>
      </w:r>
      <w:proofErr w:type="spellEnd"/>
      <w:r w:rsidRPr="001E4B65">
        <w:rPr>
          <w:rFonts w:ascii="Source Sans Pro" w:hAnsi="Source Sans Pro" w:cs="Aptos Serif"/>
        </w:rPr>
        <w:t xml:space="preserve"> using the mandatory path: /</w:t>
      </w:r>
      <w:proofErr w:type="gramStart"/>
      <w:r w:rsidRPr="001E4B65">
        <w:rPr>
          <w:rFonts w:ascii="Source Sans Pro" w:hAnsi="Source Sans Pro" w:cs="Aptos Serif"/>
        </w:rPr>
        <w:t>artifacts/{</w:t>
      </w:r>
      <w:proofErr w:type="spellStart"/>
      <w:r w:rsidRPr="001E4B65">
        <w:rPr>
          <w:rFonts w:ascii="Source Sans Pro" w:hAnsi="Source Sans Pro" w:cs="Aptos Serif"/>
        </w:rPr>
        <w:t>appId</w:t>
      </w:r>
      <w:proofErr w:type="spellEnd"/>
      <w:r w:rsidRPr="001E4B65">
        <w:rPr>
          <w:rFonts w:ascii="Source Sans Pro" w:hAnsi="Source Sans Pro" w:cs="Aptos Serif"/>
        </w:rPr>
        <w:t>}/users/{</w:t>
      </w:r>
      <w:proofErr w:type="spellStart"/>
      <w:r w:rsidRPr="001E4B65">
        <w:rPr>
          <w:rFonts w:ascii="Source Sans Pro" w:hAnsi="Source Sans Pro" w:cs="Aptos Serif"/>
        </w:rPr>
        <w:t>userId</w:t>
      </w:r>
      <w:proofErr w:type="spellEnd"/>
      <w:r w:rsidRPr="001E4B65">
        <w:rPr>
          <w:rFonts w:ascii="Source Sans Pro" w:hAnsi="Source Sans Pro" w:cs="Aptos Serif"/>
        </w:rPr>
        <w:t>}/</w:t>
      </w:r>
      <w:proofErr w:type="gramEnd"/>
      <w:r w:rsidRPr="001E4B65">
        <w:rPr>
          <w:rFonts w:ascii="Source Sans Pro" w:hAnsi="Source Sans Pro" w:cs="Aptos Serif"/>
        </w:rPr>
        <w:t>designs.</w:t>
      </w:r>
    </w:p>
    <w:p w14:paraId="00000030" w14:textId="77777777" w:rsidR="007B12EF" w:rsidRPr="001E4B65" w:rsidRDefault="00146C3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Save "Snapshots" of remodeled rooms (metadata + image URI).</w:t>
      </w:r>
    </w:p>
    <w:p w14:paraId="00000031" w14:textId="77777777" w:rsidR="007B12EF" w:rsidRPr="001E4B65" w:rsidRDefault="00146C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5.2: Public Gallery</w:t>
      </w:r>
    </w:p>
    <w:p w14:paraId="00000032" w14:textId="77777777" w:rsidR="007B12EF" w:rsidRPr="001E4B65" w:rsidRDefault="00146C3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Create a "Community </w:t>
      </w:r>
      <w:proofErr w:type="spellStart"/>
      <w:r w:rsidRPr="001E4B65">
        <w:rPr>
          <w:rFonts w:ascii="Source Sans Pro" w:hAnsi="Source Sans Pro" w:cs="Aptos Serif"/>
        </w:rPr>
        <w:t>Inspo</w:t>
      </w:r>
      <w:proofErr w:type="spellEnd"/>
      <w:r w:rsidRPr="001E4B65">
        <w:rPr>
          <w:rFonts w:ascii="Source Sans Pro" w:hAnsi="Source Sans Pro" w:cs="Aptos Serif"/>
        </w:rPr>
        <w:t>" feed using the path: /</w:t>
      </w:r>
      <w:proofErr w:type="gramStart"/>
      <w:r w:rsidRPr="001E4B65">
        <w:rPr>
          <w:rFonts w:ascii="Source Sans Pro" w:hAnsi="Source Sans Pro" w:cs="Aptos Serif"/>
        </w:rPr>
        <w:t>artifacts/{</w:t>
      </w:r>
      <w:proofErr w:type="spellStart"/>
      <w:r w:rsidRPr="001E4B65">
        <w:rPr>
          <w:rFonts w:ascii="Source Sans Pro" w:hAnsi="Source Sans Pro" w:cs="Aptos Serif"/>
        </w:rPr>
        <w:t>appId</w:t>
      </w:r>
      <w:proofErr w:type="spellEnd"/>
      <w:r w:rsidRPr="001E4B65">
        <w:rPr>
          <w:rFonts w:ascii="Source Sans Pro" w:hAnsi="Source Sans Pro" w:cs="Aptos Serif"/>
        </w:rPr>
        <w:t>}/</w:t>
      </w:r>
      <w:proofErr w:type="gramEnd"/>
      <w:r w:rsidRPr="001E4B65">
        <w:rPr>
          <w:rFonts w:ascii="Source Sans Pro" w:hAnsi="Source Sans Pro" w:cs="Aptos Serif"/>
        </w:rPr>
        <w:t>public/data/showcase.</w:t>
      </w:r>
    </w:p>
    <w:p w14:paraId="00000033" w14:textId="77777777" w:rsidR="007B12EF" w:rsidRPr="001E4B65" w:rsidRDefault="00146C3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Ensure all queries are simple </w:t>
      </w:r>
      <w:proofErr w:type="gramStart"/>
      <w:r w:rsidRPr="001E4B65">
        <w:rPr>
          <w:rFonts w:ascii="Source Sans Pro" w:hAnsi="Source Sans Pro" w:cs="Aptos Serif"/>
        </w:rPr>
        <w:t>collection(</w:t>
      </w:r>
      <w:proofErr w:type="gramEnd"/>
      <w:r w:rsidRPr="001E4B65">
        <w:rPr>
          <w:rFonts w:ascii="Source Sans Pro" w:hAnsi="Source Sans Pro" w:cs="Aptos Serif"/>
        </w:rPr>
        <w:t xml:space="preserve">) calls (no complex </w:t>
      </w:r>
      <w:proofErr w:type="spellStart"/>
      <w:r w:rsidRPr="001E4B65">
        <w:rPr>
          <w:rFonts w:ascii="Source Sans Pro" w:hAnsi="Source Sans Pro" w:cs="Aptos Serif"/>
        </w:rPr>
        <w:t>orderBy</w:t>
      </w:r>
      <w:proofErr w:type="spellEnd"/>
      <w:r w:rsidRPr="001E4B65">
        <w:rPr>
          <w:rFonts w:ascii="Source Sans Pro" w:hAnsi="Source Sans Pro" w:cs="Aptos Serif"/>
        </w:rPr>
        <w:t xml:space="preserve"> or where to avoid index issues).</w:t>
      </w:r>
    </w:p>
    <w:p w14:paraId="00000034" w14:textId="77777777" w:rsidR="007B12EF" w:rsidRPr="001E4B65" w:rsidRDefault="00146C3E">
      <w:pPr>
        <w:pStyle w:val="Heading2"/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Week 6: Showcase &amp; Judge Preparation</w:t>
      </w:r>
    </w:p>
    <w:p w14:paraId="00000035" w14:textId="77777777" w:rsidR="007B12EF" w:rsidRPr="001E4B65" w:rsidRDefault="00146C3E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Goal:</w:t>
      </w:r>
      <w:r w:rsidRPr="001E4B65">
        <w:rPr>
          <w:rFonts w:ascii="Source Sans Pro" w:hAnsi="Source Sans Pro" w:cs="Aptos Serif"/>
        </w:rPr>
        <w:t xml:space="preserve"> Documentation and Demo.</w:t>
      </w:r>
    </w:p>
    <w:p w14:paraId="00000036" w14:textId="77777777" w:rsidR="007B12EF" w:rsidRPr="001E4B65" w:rsidRDefault="00146C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6.1: The "One-Take" Demo</w:t>
      </w:r>
    </w:p>
    <w:p w14:paraId="00000037" w14:textId="77777777" w:rsidR="007B12EF" w:rsidRPr="001E4B65" w:rsidRDefault="00146C3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eastAsia="Arial Unicode MS" w:hAnsi="Source Sans Pro" w:cs="Aptos Serif"/>
        </w:rPr>
        <w:t xml:space="preserve">Record a walkthrough: "Point phone at wall </w:t>
      </w:r>
      <w:r w:rsidRPr="001E4B65">
        <w:rPr>
          <w:rFonts w:ascii="Source Sans Pro" w:eastAsia="Arial Unicode MS" w:hAnsi="Source Sans Pro" w:cs="Times New Roman"/>
        </w:rPr>
        <w:t>→</w:t>
      </w:r>
      <w:r w:rsidRPr="001E4B65">
        <w:rPr>
          <w:rFonts w:ascii="Source Sans Pro" w:eastAsia="Arial Unicode MS" w:hAnsi="Source Sans Pro" w:cs="Aptos Serif"/>
        </w:rPr>
        <w:t xml:space="preserve"> Voice command </w:t>
      </w:r>
      <w:r w:rsidRPr="001E4B65">
        <w:rPr>
          <w:rFonts w:ascii="Source Sans Pro" w:eastAsia="Arial Unicode MS" w:hAnsi="Source Sans Pro" w:cs="Times New Roman"/>
        </w:rPr>
        <w:t>→</w:t>
      </w:r>
      <w:r w:rsidRPr="001E4B65">
        <w:rPr>
          <w:rFonts w:ascii="Source Sans Pro" w:eastAsia="Arial Unicode MS" w:hAnsi="Source Sans Pro" w:cs="Aptos Serif"/>
        </w:rPr>
        <w:t xml:space="preserve"> Wall disappears into a space view </w:t>
      </w:r>
      <w:r w:rsidRPr="001E4B65">
        <w:rPr>
          <w:rFonts w:ascii="Source Sans Pro" w:eastAsia="Arial Unicode MS" w:hAnsi="Source Sans Pro" w:cs="Times New Roman"/>
        </w:rPr>
        <w:t>→</w:t>
      </w:r>
      <w:r w:rsidRPr="001E4B65">
        <w:rPr>
          <w:rFonts w:ascii="Source Sans Pro" w:eastAsia="Arial Unicode MS" w:hAnsi="Source Sans Pro" w:cs="Aptos Serif"/>
        </w:rPr>
        <w:t xml:space="preserve"> Walk closer."</w:t>
      </w:r>
    </w:p>
    <w:p w14:paraId="00000038" w14:textId="77777777" w:rsidR="007B12EF" w:rsidRPr="001E4B65" w:rsidRDefault="00146C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6.2: Technical Documentation (Portfolio)</w:t>
      </w:r>
    </w:p>
    <w:p w14:paraId="00000039" w14:textId="77777777" w:rsidR="007B12EF" w:rsidRPr="001E4B65" w:rsidRDefault="00146C3E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Translate technical jargon (e.g., "Multimodal Latency") into easy-to-understand descriptions.</w:t>
      </w:r>
    </w:p>
    <w:p w14:paraId="0000003A" w14:textId="77777777" w:rsidR="007B12EF" w:rsidRPr="001E4B65" w:rsidRDefault="00146C3E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>Highlight the use of Google Cloud services to fulfill contest categories.</w:t>
      </w:r>
    </w:p>
    <w:p w14:paraId="0000003B" w14:textId="77777777" w:rsidR="007B12EF" w:rsidRPr="001E4B65" w:rsidRDefault="00146C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  <w:b/>
          <w:bCs/>
        </w:rPr>
        <w:t>Task 6.3: Submission</w:t>
      </w:r>
    </w:p>
    <w:p w14:paraId="0000003C" w14:textId="77777777" w:rsidR="007B12EF" w:rsidRPr="001E4B65" w:rsidRDefault="00146C3E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 w:cs="Aptos Serif"/>
        </w:rPr>
      </w:pPr>
      <w:r w:rsidRPr="001E4B65">
        <w:rPr>
          <w:rFonts w:ascii="Source Sans Pro" w:hAnsi="Source Sans Pro" w:cs="Aptos Serif"/>
        </w:rPr>
        <w:t xml:space="preserve">Finalize the </w:t>
      </w:r>
      <w:proofErr w:type="spellStart"/>
      <w:r w:rsidRPr="001E4B65">
        <w:rPr>
          <w:rFonts w:ascii="Source Sans Pro" w:hAnsi="Source Sans Pro" w:cs="Aptos Serif"/>
        </w:rPr>
        <w:t>Devpost</w:t>
      </w:r>
      <w:proofErr w:type="spellEnd"/>
      <w:r w:rsidRPr="001E4B65">
        <w:rPr>
          <w:rFonts w:ascii="Source Sans Pro" w:hAnsi="Source Sans Pro" w:cs="Aptos Serif"/>
        </w:rPr>
        <w:t>/Contest entry with the Architecture Diagram and Video.</w:t>
      </w:r>
    </w:p>
    <w:sectPr w:rsidR="007B12EF" w:rsidRPr="001E4B6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A050CE9-0446-4446-BF73-D75AC52E701B}"/>
  </w:font>
  <w:font w:name="Source Sans Pro">
    <w:charset w:val="00"/>
    <w:family w:val="swiss"/>
    <w:pitch w:val="variable"/>
    <w:sig w:usb0="600002F7" w:usb1="02000001" w:usb2="00000000" w:usb3="00000000" w:csb0="0000019F" w:csb1="00000000"/>
    <w:embedRegular r:id="rId2" w:fontKey="{62A16844-F717-4257-9A38-57296FC54C23}"/>
    <w:embedBold r:id="rId3" w:fontKey="{07814E86-042E-492A-B1C7-429A20319160}"/>
    <w:embedItalic r:id="rId4" w:fontKey="{2F8E03D9-4554-4B35-8E70-90D6AEEC6401}"/>
  </w:font>
  <w:font w:name="Aptos Serif">
    <w:charset w:val="00"/>
    <w:family w:val="roman"/>
    <w:pitch w:val="variable"/>
    <w:sig w:usb0="A11526FF" w:usb1="C000ECFB" w:usb2="00010000" w:usb3="00000000" w:csb0="0000019F" w:csb1="00000000"/>
    <w:embedRegular r:id="rId5" w:fontKey="{8B68B60B-17F4-4902-8643-2EFD55AE81CF}"/>
    <w:embedBold r:id="rId6" w:fontKey="{19955D1D-BAA0-4C51-8210-2DB97916C7F4}"/>
    <w:embedItalic r:id="rId7" w:fontKey="{E71EA4F1-E80D-4D92-ACEA-AE7A951462F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8" w:fontKey="{E5F2918E-2E10-406D-A1C6-76AA8D293F47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ED847D21-46BE-456F-A403-AFD3930B34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FC52E48-A8CD-4E67-8B46-8C18ED430E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A51C8"/>
    <w:multiLevelType w:val="multilevel"/>
    <w:tmpl w:val="6BECCA4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6994050"/>
    <w:multiLevelType w:val="multilevel"/>
    <w:tmpl w:val="E0DCE48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7E17375"/>
    <w:multiLevelType w:val="multilevel"/>
    <w:tmpl w:val="5F7816D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C6B2203"/>
    <w:multiLevelType w:val="multilevel"/>
    <w:tmpl w:val="F26495F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C6D5B63"/>
    <w:multiLevelType w:val="multilevel"/>
    <w:tmpl w:val="80E44D0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69D4A88"/>
    <w:multiLevelType w:val="multilevel"/>
    <w:tmpl w:val="2540760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31924A1"/>
    <w:multiLevelType w:val="multilevel"/>
    <w:tmpl w:val="F2B48F8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7A065C1"/>
    <w:multiLevelType w:val="multilevel"/>
    <w:tmpl w:val="ED6E4F4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C8A5D82"/>
    <w:multiLevelType w:val="multilevel"/>
    <w:tmpl w:val="3954B78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1B77188"/>
    <w:multiLevelType w:val="multilevel"/>
    <w:tmpl w:val="A102431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394708D"/>
    <w:multiLevelType w:val="multilevel"/>
    <w:tmpl w:val="45D67A7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5FE1B9C"/>
    <w:multiLevelType w:val="multilevel"/>
    <w:tmpl w:val="ABDC9E5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60D4795"/>
    <w:multiLevelType w:val="multilevel"/>
    <w:tmpl w:val="B340149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1187420"/>
    <w:multiLevelType w:val="multilevel"/>
    <w:tmpl w:val="70A2592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C86746B"/>
    <w:multiLevelType w:val="multilevel"/>
    <w:tmpl w:val="E8B4F5C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3BC0D05"/>
    <w:multiLevelType w:val="multilevel"/>
    <w:tmpl w:val="45C02D4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48F2DB5"/>
    <w:multiLevelType w:val="multilevel"/>
    <w:tmpl w:val="61125A4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60252F7"/>
    <w:multiLevelType w:val="multilevel"/>
    <w:tmpl w:val="2C2AD47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6176D21"/>
    <w:multiLevelType w:val="multilevel"/>
    <w:tmpl w:val="B06EDFA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90559E3"/>
    <w:multiLevelType w:val="multilevel"/>
    <w:tmpl w:val="4B7EB70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6B8776DB"/>
    <w:multiLevelType w:val="multilevel"/>
    <w:tmpl w:val="F06639A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758A6F75"/>
    <w:multiLevelType w:val="multilevel"/>
    <w:tmpl w:val="4E24463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773D3AFC"/>
    <w:multiLevelType w:val="multilevel"/>
    <w:tmpl w:val="3E349F4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97475578">
    <w:abstractNumId w:val="19"/>
  </w:num>
  <w:num w:numId="2" w16cid:durableId="87120463">
    <w:abstractNumId w:val="12"/>
  </w:num>
  <w:num w:numId="3" w16cid:durableId="682515319">
    <w:abstractNumId w:val="6"/>
  </w:num>
  <w:num w:numId="4" w16cid:durableId="246185192">
    <w:abstractNumId w:val="2"/>
  </w:num>
  <w:num w:numId="5" w16cid:durableId="560286163">
    <w:abstractNumId w:val="13"/>
  </w:num>
  <w:num w:numId="6" w16cid:durableId="115221409">
    <w:abstractNumId w:val="14"/>
  </w:num>
  <w:num w:numId="7" w16cid:durableId="40134919">
    <w:abstractNumId w:val="7"/>
  </w:num>
  <w:num w:numId="8" w16cid:durableId="1322464028">
    <w:abstractNumId w:val="1"/>
  </w:num>
  <w:num w:numId="9" w16cid:durableId="1574510530">
    <w:abstractNumId w:val="11"/>
  </w:num>
  <w:num w:numId="10" w16cid:durableId="224336644">
    <w:abstractNumId w:val="0"/>
  </w:num>
  <w:num w:numId="11" w16cid:durableId="759523111">
    <w:abstractNumId w:val="8"/>
  </w:num>
  <w:num w:numId="12" w16cid:durableId="593129663">
    <w:abstractNumId w:val="17"/>
  </w:num>
  <w:num w:numId="13" w16cid:durableId="782578019">
    <w:abstractNumId w:val="16"/>
  </w:num>
  <w:num w:numId="14" w16cid:durableId="791940648">
    <w:abstractNumId w:val="20"/>
  </w:num>
  <w:num w:numId="15" w16cid:durableId="917247578">
    <w:abstractNumId w:val="18"/>
  </w:num>
  <w:num w:numId="16" w16cid:durableId="1003901693">
    <w:abstractNumId w:val="10"/>
  </w:num>
  <w:num w:numId="17" w16cid:durableId="1769961104">
    <w:abstractNumId w:val="9"/>
  </w:num>
  <w:num w:numId="18" w16cid:durableId="1751586818">
    <w:abstractNumId w:val="3"/>
  </w:num>
  <w:num w:numId="19" w16cid:durableId="2135563182">
    <w:abstractNumId w:val="5"/>
  </w:num>
  <w:num w:numId="20" w16cid:durableId="466095358">
    <w:abstractNumId w:val="21"/>
  </w:num>
  <w:num w:numId="21" w16cid:durableId="1064793213">
    <w:abstractNumId w:val="15"/>
  </w:num>
  <w:num w:numId="22" w16cid:durableId="463887758">
    <w:abstractNumId w:val="22"/>
  </w:num>
  <w:num w:numId="23" w16cid:durableId="20469040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12EF"/>
    <w:rsid w:val="00146C3E"/>
    <w:rsid w:val="001E4B65"/>
    <w:rsid w:val="007B12EF"/>
    <w:rsid w:val="007B17B9"/>
    <w:rsid w:val="00C02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63B5733-3CF7-4817-BA52-F683CC06F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571</Words>
  <Characters>3260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 Luke</dc:creator>
  <cp:keywords/>
  <dc:description/>
  <cp:lastModifiedBy>Luke Luke</cp:lastModifiedBy>
  <cp:revision>1</cp:revision>
  <dcterms:created xsi:type="dcterms:W3CDTF">2026-02-24T04:59:00Z</dcterms:created>
  <dcterms:modified xsi:type="dcterms:W3CDTF">2026-02-24T06:03:00Z</dcterms:modified>
</cp:coreProperties>
</file>